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-21590</wp:posOffset>
            </wp:positionH>
            <wp:positionV relativeFrom="paragraph">
              <wp:posOffset>78740</wp:posOffset>
            </wp:positionV>
            <wp:extent cx="3632835" cy="83121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470" r="0" b="34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jc w:val="left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cs="Calibri" w:ascii="Calibri" w:hAnsi="Calibri"/>
          <w:b/>
          <w:bCs/>
          <w:sz w:val="28"/>
          <w:szCs w:val="28"/>
          <w:u w:val="single"/>
        </w:rPr>
        <w:t>Composición de las Mesas de Contratación:</w:t>
      </w:r>
    </w:p>
    <w:p>
      <w:pPr>
        <w:pStyle w:val="Normal"/>
        <w:jc w:val="left"/>
        <w:rPr>
          <w:rFonts w:ascii="Calibri" w:hAnsi="Calibri" w:cs="Calibri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720"/>
        <w:jc w:val="left"/>
        <w:rPr>
          <w:rFonts w:ascii="Calibri" w:hAnsi="Calibri" w:cs="Calibri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>Las mesas de Contratación de la Sociedad, al tratase de una empresa publica dependiente del Ayuntamiento de Granadilla, están constituida siempre de la siguiente forma:</w:t>
      </w:r>
    </w:p>
    <w:p>
      <w:pPr>
        <w:pStyle w:val="Normal"/>
        <w:numPr>
          <w:ilvl w:val="0"/>
          <w:numId w:val="0"/>
        </w:numPr>
        <w:ind w:hanging="0" w:left="720"/>
        <w:jc w:val="left"/>
        <w:rPr>
          <w:rFonts w:ascii="Calibri" w:hAnsi="Calibri" w:cs="Calibri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 xml:space="preserve"> </w:t>
      </w:r>
      <w:r>
        <w:rPr>
          <w:rFonts w:cs="Calibri" w:ascii="Calibri" w:hAnsi="Calibri"/>
          <w:b w:val="false"/>
          <w:bCs w:val="false"/>
          <w:sz w:val="28"/>
          <w:szCs w:val="28"/>
        </w:rPr>
        <w:t>- Presidente: Lo personifica el Presidente del Consejo de Administración de la Sociedad o la persona a quien delegue ésta.</w:t>
      </w:r>
    </w:p>
    <w:p>
      <w:pPr>
        <w:pStyle w:val="Normal"/>
        <w:numPr>
          <w:ilvl w:val="0"/>
          <w:numId w:val="0"/>
        </w:numPr>
        <w:ind w:hanging="0" w:left="720"/>
        <w:jc w:val="left"/>
        <w:rPr>
          <w:rFonts w:ascii="Calibri" w:hAnsi="Calibri" w:cs="Calibri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 xml:space="preserve"> </w:t>
      </w:r>
      <w:r>
        <w:rPr>
          <w:rFonts w:cs="Calibri" w:ascii="Calibri" w:hAnsi="Calibri"/>
          <w:b w:val="false"/>
          <w:bCs w:val="false"/>
          <w:sz w:val="28"/>
          <w:szCs w:val="28"/>
        </w:rPr>
        <w:t xml:space="preserve">- Secretario: Lo personifica el Secretario del Consejo de Administración de la Sociedad. </w:t>
      </w:r>
    </w:p>
    <w:p>
      <w:pPr>
        <w:pStyle w:val="Normal"/>
        <w:numPr>
          <w:ilvl w:val="0"/>
          <w:numId w:val="0"/>
        </w:numPr>
        <w:ind w:hanging="0" w:left="720"/>
        <w:jc w:val="left"/>
        <w:rPr>
          <w:rFonts w:ascii="Calibri" w:hAnsi="Calibri" w:cs="Calibri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>- Vocal Interventor: Lo personifica el Interventor del Ilustre Ayuntamiento de Granadilla de Abona.</w:t>
      </w:r>
    </w:p>
    <w:p>
      <w:pPr>
        <w:pStyle w:val="Normal"/>
        <w:numPr>
          <w:ilvl w:val="0"/>
          <w:numId w:val="0"/>
        </w:numPr>
        <w:ind w:hanging="0" w:left="720"/>
        <w:jc w:val="left"/>
        <w:rPr>
          <w:rFonts w:ascii="Calibri" w:hAnsi="Calibri" w:cs="Calibri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 xml:space="preserve">- Vocal: Lo personifica el Gerente de la Sociedad.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LibreOffice/24.8.5.2$Windows_X86_64 LibreOffice_project/fddf2685c70b461e7832239a0162a77216259f22</Application>
  <AppVersion>15.0000</AppVersion>
  <Pages>1</Pages>
  <Words>88</Words>
  <Characters>488</Characters>
  <CharactersWithSpaces>573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2025-04-08T13:43:35Z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